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911529" w:rsidRPr="00B54668" w:rsidTr="00D83CBA">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D83CBA" w:rsidRDefault="00911529" w:rsidP="00D83CBA">
            <w:pPr>
              <w:spacing w:line="240" w:lineRule="auto"/>
              <w:contextualSpacing/>
              <w:jc w:val="center"/>
              <w:rPr>
                <w:rFonts w:ascii="Candara" w:hAnsi="Candara"/>
                <w:b/>
                <w:sz w:val="36"/>
                <w:szCs w:val="36"/>
              </w:rPr>
            </w:pPr>
            <w:r w:rsidRPr="00D83CBA">
              <w:rPr>
                <w:rFonts w:ascii="Candara" w:hAnsi="Candara"/>
                <w:b/>
                <w:sz w:val="36"/>
                <w:szCs w:val="36"/>
              </w:rPr>
              <w:t>Course unit</w:t>
            </w:r>
          </w:p>
          <w:p w:rsidR="00911529" w:rsidRPr="00D83CBA" w:rsidRDefault="00911529" w:rsidP="00D83CBA">
            <w:pPr>
              <w:spacing w:line="240" w:lineRule="auto"/>
              <w:contextualSpacing/>
              <w:jc w:val="center"/>
              <w:rPr>
                <w:rFonts w:ascii="Candara" w:hAnsi="Candara"/>
                <w:b/>
                <w:sz w:val="32"/>
                <w:szCs w:val="32"/>
              </w:rPr>
            </w:pPr>
            <w:r w:rsidRPr="00D83CBA">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D83CBA" w:rsidRDefault="0026184A" w:rsidP="00D83CBA">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4840" cy="617220"/>
                  <wp:effectExtent l="19050" t="0" r="3810" b="0"/>
                  <wp:docPr id="2"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OO.png"/>
                          <pic:cNvPicPr>
                            <a:picLocks noChangeAspect="1" noChangeArrowheads="1"/>
                          </pic:cNvPicPr>
                        </pic:nvPicPr>
                        <pic:blipFill>
                          <a:blip r:embed="rId8" cstate="print"/>
                          <a:srcRect/>
                          <a:stretch>
                            <a:fillRect/>
                          </a:stretch>
                        </pic:blipFill>
                        <pic:spPr bwMode="auto">
                          <a:xfrm>
                            <a:off x="0" y="0"/>
                            <a:ext cx="624840" cy="61722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D83CBA" w:rsidRDefault="00047A9B" w:rsidP="00D83CBA">
            <w:pPr>
              <w:suppressAutoHyphens w:val="0"/>
              <w:spacing w:after="200" w:line="276" w:lineRule="auto"/>
              <w:jc w:val="left"/>
              <w:rPr>
                <w:rFonts w:ascii="Candara" w:hAnsi="Candara"/>
              </w:rPr>
            </w:pPr>
            <w:r w:rsidRPr="00D83CBA">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57728;mso-position-horizontal-relative:text;mso-position-vertical-relative:text;mso-width-relative:margin;mso-height-relative:margin" stroked="f">
                  <v:textbox style="mso-next-textbox:#_x0000_s1030">
                    <w:txbxContent>
                      <w:p w:rsidR="00911529" w:rsidRDefault="0026184A">
                        <w:r>
                          <w:rPr>
                            <w:noProof/>
                            <w:lang w:val="sr-Latn-CS" w:eastAsia="sr-Latn-CS"/>
                          </w:rPr>
                          <w:drawing>
                            <wp:inline distT="0" distB="0" distL="0" distR="0">
                              <wp:extent cx="3002280" cy="525780"/>
                              <wp:effectExtent l="19050" t="0" r="7620"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9"/>
                                      <a:srcRect/>
                                      <a:stretch>
                                        <a:fillRect/>
                                      </a:stretch>
                                    </pic:blipFill>
                                    <pic:spPr bwMode="auto">
                                      <a:xfrm>
                                        <a:off x="0" y="0"/>
                                        <a:ext cx="3002280" cy="525780"/>
                                      </a:xfrm>
                                      <a:prstGeom prst="rect">
                                        <a:avLst/>
                                      </a:prstGeom>
                                      <a:noFill/>
                                      <a:ln w="9525">
                                        <a:noFill/>
                                        <a:miter lim="800000"/>
                                        <a:headEnd/>
                                        <a:tailEnd/>
                                      </a:ln>
                                    </pic:spPr>
                                  </pic:pic>
                                </a:graphicData>
                              </a:graphic>
                            </wp:inline>
                          </w:drawing>
                        </w:r>
                      </w:p>
                    </w:txbxContent>
                  </v:textbox>
                </v:shape>
              </w:pict>
            </w:r>
          </w:p>
          <w:p w:rsidR="00911529" w:rsidRPr="00D83CBA" w:rsidRDefault="00911529" w:rsidP="00D83CBA">
            <w:pPr>
              <w:jc w:val="left"/>
              <w:rPr>
                <w:rFonts w:ascii="Candara" w:hAnsi="Candara"/>
              </w:rPr>
            </w:pPr>
          </w:p>
        </w:tc>
      </w:tr>
      <w:tr w:rsidR="00911529" w:rsidRPr="00B54668" w:rsidTr="00D83CBA">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D83CBA" w:rsidRDefault="00911529" w:rsidP="00D83CBA">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D83CBA" w:rsidRDefault="00C60C45" w:rsidP="00D83CBA">
            <w:pPr>
              <w:spacing w:line="240" w:lineRule="auto"/>
              <w:contextualSpacing/>
              <w:jc w:val="center"/>
              <w:rPr>
                <w:rFonts w:ascii="Candara" w:hAnsi="Candara"/>
                <w:noProof/>
                <w:lang w:val="en-US" w:eastAsia="zh-TW"/>
              </w:rPr>
            </w:pPr>
            <w:r w:rsidRPr="00D83CBA">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D83CBA" w:rsidRDefault="00911529" w:rsidP="00D83CBA">
            <w:pPr>
              <w:suppressAutoHyphens w:val="0"/>
              <w:spacing w:after="200" w:line="276" w:lineRule="auto"/>
              <w:jc w:val="left"/>
              <w:rPr>
                <w:rFonts w:ascii="Candara" w:hAnsi="Candara"/>
              </w:rPr>
            </w:pPr>
          </w:p>
        </w:tc>
      </w:tr>
      <w:tr w:rsidR="009906EA" w:rsidRPr="00B54668" w:rsidTr="00D83CBA">
        <w:trPr>
          <w:trHeight w:val="529"/>
        </w:trPr>
        <w:tc>
          <w:tcPr>
            <w:tcW w:w="10440" w:type="dxa"/>
            <w:gridSpan w:val="4"/>
            <w:tcBorders>
              <w:top w:val="double" w:sz="4" w:space="0" w:color="auto"/>
              <w:bottom w:val="single" w:sz="4" w:space="0" w:color="auto"/>
            </w:tcBorders>
            <w:shd w:val="clear" w:color="auto" w:fill="B8CCE4"/>
            <w:vAlign w:val="center"/>
          </w:tcPr>
          <w:p w:rsidR="009906EA" w:rsidRPr="00D83CBA" w:rsidRDefault="009906EA" w:rsidP="00D83CBA">
            <w:pPr>
              <w:spacing w:line="240" w:lineRule="auto"/>
              <w:contextualSpacing/>
              <w:rPr>
                <w:rFonts w:ascii="Candara" w:hAnsi="Candara"/>
                <w:b/>
              </w:rPr>
            </w:pPr>
            <w:r w:rsidRPr="00D83CBA">
              <w:rPr>
                <w:rFonts w:ascii="Candara" w:hAnsi="Candara"/>
                <w:b/>
              </w:rPr>
              <w:t>GENERAL INFORMATION</w:t>
            </w:r>
          </w:p>
        </w:tc>
      </w:tr>
      <w:tr w:rsidR="00864926" w:rsidRPr="00B54668" w:rsidTr="00D83CBA">
        <w:trPr>
          <w:trHeight w:val="562"/>
        </w:trPr>
        <w:tc>
          <w:tcPr>
            <w:tcW w:w="4680" w:type="dxa"/>
            <w:gridSpan w:val="2"/>
            <w:shd w:val="clear" w:color="auto" w:fill="auto"/>
            <w:vAlign w:val="center"/>
          </w:tcPr>
          <w:p w:rsidR="00864926" w:rsidRPr="00D83CBA" w:rsidRDefault="00864926" w:rsidP="00D83CBA">
            <w:pPr>
              <w:spacing w:line="240" w:lineRule="auto"/>
              <w:contextualSpacing/>
              <w:jc w:val="left"/>
              <w:rPr>
                <w:rFonts w:ascii="Candara" w:hAnsi="Candara"/>
              </w:rPr>
            </w:pPr>
            <w:r w:rsidRPr="00D83CBA">
              <w:rPr>
                <w:rFonts w:ascii="Candara" w:hAnsi="Candara"/>
              </w:rPr>
              <w:t>Study program in which the course unit is offered</w:t>
            </w:r>
          </w:p>
        </w:tc>
        <w:tc>
          <w:tcPr>
            <w:tcW w:w="5760" w:type="dxa"/>
            <w:gridSpan w:val="2"/>
            <w:shd w:val="clear" w:color="auto" w:fill="auto"/>
            <w:vAlign w:val="center"/>
          </w:tcPr>
          <w:p w:rsidR="00864926" w:rsidRPr="00D83CBA" w:rsidRDefault="00761306" w:rsidP="00D83CBA">
            <w:pPr>
              <w:spacing w:line="240" w:lineRule="auto"/>
              <w:contextualSpacing/>
              <w:jc w:val="left"/>
              <w:rPr>
                <w:rFonts w:ascii="Candara" w:hAnsi="Candara"/>
                <w:b/>
                <w:color w:val="548DD4"/>
                <w:sz w:val="24"/>
                <w:szCs w:val="24"/>
              </w:rPr>
            </w:pPr>
            <w:r w:rsidRPr="00D83CBA">
              <w:rPr>
                <w:rFonts w:ascii="Candara" w:hAnsi="Candara"/>
                <w:b/>
                <w:color w:val="548DD4"/>
                <w:sz w:val="24"/>
                <w:szCs w:val="24"/>
              </w:rPr>
              <w:t>German studies</w:t>
            </w:r>
          </w:p>
        </w:tc>
      </w:tr>
      <w:tr w:rsidR="00864926" w:rsidRPr="00C62B3F" w:rsidTr="00D83CBA">
        <w:trPr>
          <w:trHeight w:val="562"/>
        </w:trPr>
        <w:tc>
          <w:tcPr>
            <w:tcW w:w="4680" w:type="dxa"/>
            <w:gridSpan w:val="2"/>
            <w:vAlign w:val="center"/>
          </w:tcPr>
          <w:p w:rsidR="00864926" w:rsidRPr="00D83CBA" w:rsidRDefault="00864926" w:rsidP="00D83CBA">
            <w:pPr>
              <w:spacing w:line="240" w:lineRule="auto"/>
              <w:contextualSpacing/>
              <w:jc w:val="left"/>
              <w:rPr>
                <w:rFonts w:ascii="Candara" w:hAnsi="Candara"/>
              </w:rPr>
            </w:pPr>
            <w:r w:rsidRPr="00D83CBA">
              <w:rPr>
                <w:rFonts w:ascii="Candara" w:hAnsi="Candara"/>
              </w:rPr>
              <w:t>Course unit title</w:t>
            </w:r>
          </w:p>
        </w:tc>
        <w:tc>
          <w:tcPr>
            <w:tcW w:w="5760" w:type="dxa"/>
            <w:gridSpan w:val="2"/>
            <w:vAlign w:val="center"/>
          </w:tcPr>
          <w:p w:rsidR="00864926" w:rsidRPr="00D83CBA" w:rsidRDefault="004940E1" w:rsidP="00D83CBA">
            <w:pPr>
              <w:spacing w:line="240" w:lineRule="auto"/>
              <w:contextualSpacing/>
              <w:jc w:val="left"/>
              <w:rPr>
                <w:rFonts w:ascii="Candara" w:hAnsi="Candara"/>
                <w:lang w:val="de-DE"/>
              </w:rPr>
            </w:pPr>
            <w:r w:rsidRPr="00D83CBA">
              <w:rPr>
                <w:rFonts w:ascii="Candara" w:hAnsi="Candara"/>
                <w:b/>
                <w:lang w:val="de-DE"/>
              </w:rPr>
              <w:t>Einführung in die Methodik und Didaktik des DaF-Unterrichts</w:t>
            </w:r>
          </w:p>
        </w:tc>
      </w:tr>
      <w:tr w:rsidR="00864926" w:rsidRPr="00B54668" w:rsidTr="00D83CBA">
        <w:trPr>
          <w:trHeight w:val="562"/>
        </w:trPr>
        <w:tc>
          <w:tcPr>
            <w:tcW w:w="4680" w:type="dxa"/>
            <w:gridSpan w:val="2"/>
            <w:vAlign w:val="center"/>
          </w:tcPr>
          <w:p w:rsidR="00864926" w:rsidRPr="00D83CBA" w:rsidRDefault="00864926" w:rsidP="00D83CBA">
            <w:pPr>
              <w:spacing w:line="240" w:lineRule="auto"/>
              <w:contextualSpacing/>
              <w:jc w:val="left"/>
              <w:rPr>
                <w:rFonts w:ascii="Candara" w:hAnsi="Candara"/>
              </w:rPr>
            </w:pPr>
            <w:r w:rsidRPr="00D83CBA">
              <w:rPr>
                <w:rFonts w:ascii="Candara" w:hAnsi="Candara"/>
              </w:rPr>
              <w:t>Course unit code</w:t>
            </w:r>
          </w:p>
        </w:tc>
        <w:tc>
          <w:tcPr>
            <w:tcW w:w="5760" w:type="dxa"/>
            <w:gridSpan w:val="2"/>
            <w:vAlign w:val="center"/>
          </w:tcPr>
          <w:p w:rsidR="00864926" w:rsidRPr="00D83CBA" w:rsidRDefault="004940E1" w:rsidP="00D83CBA">
            <w:pPr>
              <w:spacing w:line="240" w:lineRule="auto"/>
              <w:contextualSpacing/>
              <w:jc w:val="left"/>
              <w:rPr>
                <w:rFonts w:ascii="Candara" w:hAnsi="Candara"/>
              </w:rPr>
            </w:pPr>
            <w:r>
              <w:t>08НЈНЈ037</w:t>
            </w:r>
          </w:p>
        </w:tc>
      </w:tr>
      <w:tr w:rsidR="00864926" w:rsidRPr="00B54668" w:rsidTr="00D83CBA">
        <w:trPr>
          <w:trHeight w:val="562"/>
        </w:trPr>
        <w:tc>
          <w:tcPr>
            <w:tcW w:w="4680" w:type="dxa"/>
            <w:gridSpan w:val="2"/>
            <w:vAlign w:val="center"/>
          </w:tcPr>
          <w:p w:rsidR="00864926" w:rsidRPr="00D83CBA" w:rsidRDefault="00864926" w:rsidP="00D83CBA">
            <w:pPr>
              <w:spacing w:line="240" w:lineRule="auto"/>
              <w:contextualSpacing/>
              <w:jc w:val="left"/>
              <w:rPr>
                <w:rFonts w:ascii="Candara" w:hAnsi="Candara"/>
              </w:rPr>
            </w:pPr>
            <w:r w:rsidRPr="00D83CBA">
              <w:rPr>
                <w:rFonts w:ascii="Candara" w:hAnsi="Candara"/>
              </w:rPr>
              <w:t>Type of course unit</w:t>
            </w:r>
            <w:r w:rsidR="005B0885" w:rsidRPr="00D83CBA">
              <w:rPr>
                <w:rStyle w:val="FootnoteReference"/>
                <w:rFonts w:ascii="Candara" w:hAnsi="Candara"/>
              </w:rPr>
              <w:footnoteReference w:id="1"/>
            </w:r>
            <w:r w:rsidRPr="00D83CBA">
              <w:rPr>
                <w:rFonts w:ascii="Candara" w:hAnsi="Candara"/>
              </w:rPr>
              <w:t xml:space="preserve"> </w:t>
            </w:r>
          </w:p>
        </w:tc>
        <w:tc>
          <w:tcPr>
            <w:tcW w:w="5760" w:type="dxa"/>
            <w:gridSpan w:val="2"/>
            <w:vAlign w:val="center"/>
          </w:tcPr>
          <w:p w:rsidR="00864926" w:rsidRPr="00D83CBA" w:rsidRDefault="00761306" w:rsidP="00D83CBA">
            <w:pPr>
              <w:spacing w:line="240" w:lineRule="auto"/>
              <w:contextualSpacing/>
              <w:jc w:val="left"/>
              <w:rPr>
                <w:rFonts w:ascii="Candara" w:hAnsi="Candara"/>
              </w:rPr>
            </w:pPr>
            <w:r w:rsidRPr="00D83CBA">
              <w:rPr>
                <w:rFonts w:ascii="Calibri" w:hAnsi="Calibri"/>
                <w:sz w:val="18"/>
                <w:szCs w:val="18"/>
              </w:rPr>
              <w:t>Compulsory</w:t>
            </w:r>
          </w:p>
        </w:tc>
      </w:tr>
      <w:tr w:rsidR="00864926" w:rsidRPr="00B54668" w:rsidTr="00D83CBA">
        <w:trPr>
          <w:trHeight w:val="562"/>
        </w:trPr>
        <w:tc>
          <w:tcPr>
            <w:tcW w:w="4680" w:type="dxa"/>
            <w:gridSpan w:val="2"/>
            <w:vAlign w:val="center"/>
          </w:tcPr>
          <w:p w:rsidR="00864926" w:rsidRPr="00D83CBA" w:rsidRDefault="00864926" w:rsidP="00D83CBA">
            <w:pPr>
              <w:spacing w:line="240" w:lineRule="auto"/>
              <w:contextualSpacing/>
              <w:jc w:val="left"/>
              <w:rPr>
                <w:rFonts w:ascii="Candara" w:hAnsi="Candara"/>
              </w:rPr>
            </w:pPr>
            <w:r w:rsidRPr="00D83CBA">
              <w:rPr>
                <w:rFonts w:ascii="Candara" w:hAnsi="Candara"/>
              </w:rPr>
              <w:t>Level of course un</w:t>
            </w:r>
            <w:r w:rsidR="005B0885" w:rsidRPr="00D83CBA">
              <w:rPr>
                <w:rFonts w:ascii="Candara" w:hAnsi="Candara"/>
              </w:rPr>
              <w:t>it</w:t>
            </w:r>
            <w:r w:rsidR="005B0885" w:rsidRPr="00D83CBA">
              <w:rPr>
                <w:rStyle w:val="FootnoteReference"/>
                <w:rFonts w:ascii="Candara" w:hAnsi="Candara"/>
              </w:rPr>
              <w:footnoteReference w:id="2"/>
            </w:r>
          </w:p>
        </w:tc>
        <w:tc>
          <w:tcPr>
            <w:tcW w:w="5760" w:type="dxa"/>
            <w:gridSpan w:val="2"/>
            <w:vAlign w:val="center"/>
          </w:tcPr>
          <w:p w:rsidR="00864926" w:rsidRPr="00D83CBA" w:rsidRDefault="00761306" w:rsidP="00D83CBA">
            <w:pPr>
              <w:spacing w:line="240" w:lineRule="auto"/>
              <w:contextualSpacing/>
              <w:jc w:val="left"/>
              <w:rPr>
                <w:rFonts w:ascii="Candara" w:hAnsi="Candara"/>
              </w:rPr>
            </w:pPr>
            <w:r w:rsidRPr="00D83CBA">
              <w:rPr>
                <w:rFonts w:ascii="Candara" w:hAnsi="Candara"/>
              </w:rPr>
              <w:t>BA</w:t>
            </w:r>
          </w:p>
        </w:tc>
      </w:tr>
      <w:tr w:rsidR="00C60C45" w:rsidRPr="00B54668" w:rsidTr="00D83CBA">
        <w:trPr>
          <w:trHeight w:val="562"/>
        </w:trPr>
        <w:tc>
          <w:tcPr>
            <w:tcW w:w="4680" w:type="dxa"/>
            <w:gridSpan w:val="2"/>
            <w:vAlign w:val="center"/>
          </w:tcPr>
          <w:p w:rsidR="00C60C45" w:rsidRPr="00D83CBA" w:rsidRDefault="00C60C45" w:rsidP="00D83CBA">
            <w:pPr>
              <w:spacing w:line="240" w:lineRule="auto"/>
              <w:contextualSpacing/>
              <w:jc w:val="left"/>
              <w:rPr>
                <w:rFonts w:ascii="Candara" w:hAnsi="Candara"/>
              </w:rPr>
            </w:pPr>
            <w:r w:rsidRPr="00D83CBA">
              <w:rPr>
                <w:rFonts w:ascii="Candara" w:hAnsi="Candara"/>
              </w:rPr>
              <w:t>Field of Study (please see ISCED</w:t>
            </w:r>
            <w:r w:rsidRPr="00D83CBA">
              <w:rPr>
                <w:rStyle w:val="FootnoteReference"/>
                <w:rFonts w:ascii="Candara" w:hAnsi="Candara"/>
              </w:rPr>
              <w:footnoteReference w:id="3"/>
            </w:r>
            <w:r w:rsidRPr="00D83CBA">
              <w:rPr>
                <w:rFonts w:ascii="Candara" w:hAnsi="Candara"/>
              </w:rPr>
              <w:t>)</w:t>
            </w:r>
          </w:p>
        </w:tc>
        <w:tc>
          <w:tcPr>
            <w:tcW w:w="5760" w:type="dxa"/>
            <w:gridSpan w:val="2"/>
            <w:vAlign w:val="center"/>
          </w:tcPr>
          <w:p w:rsidR="00C60C45" w:rsidRPr="00D83CBA" w:rsidRDefault="00761306" w:rsidP="00D83CBA">
            <w:pPr>
              <w:spacing w:line="240" w:lineRule="auto"/>
              <w:contextualSpacing/>
              <w:jc w:val="left"/>
              <w:rPr>
                <w:rFonts w:ascii="Candara" w:hAnsi="Candara"/>
              </w:rPr>
            </w:pPr>
            <w:r w:rsidRPr="00D83CBA">
              <w:rPr>
                <w:rFonts w:ascii="Candara" w:hAnsi="Candara"/>
              </w:rPr>
              <w:t>0232 Languages and Literature</w:t>
            </w:r>
          </w:p>
        </w:tc>
      </w:tr>
      <w:tr w:rsidR="00864926" w:rsidRPr="00B54668" w:rsidTr="00D83CBA">
        <w:trPr>
          <w:trHeight w:val="562"/>
        </w:trPr>
        <w:tc>
          <w:tcPr>
            <w:tcW w:w="4680" w:type="dxa"/>
            <w:gridSpan w:val="2"/>
            <w:vAlign w:val="center"/>
          </w:tcPr>
          <w:p w:rsidR="00864926" w:rsidRPr="00D83CBA" w:rsidRDefault="00315601" w:rsidP="00D83CBA">
            <w:pPr>
              <w:suppressAutoHyphens w:val="0"/>
              <w:spacing w:after="0" w:line="240" w:lineRule="auto"/>
              <w:contextualSpacing/>
              <w:jc w:val="left"/>
              <w:rPr>
                <w:rFonts w:ascii="Candara" w:hAnsi="Candara" w:cs="Arial"/>
                <w:lang w:val="en-US"/>
              </w:rPr>
            </w:pPr>
            <w:r w:rsidRPr="00D83CBA">
              <w:rPr>
                <w:rFonts w:ascii="Candara" w:hAnsi="Candara"/>
              </w:rPr>
              <w:t>Semester when the course unit is</w:t>
            </w:r>
            <w:r w:rsidR="00911529" w:rsidRPr="00D83CBA">
              <w:rPr>
                <w:rFonts w:ascii="Candara" w:hAnsi="Candara"/>
              </w:rPr>
              <w:t xml:space="preserve"> offered</w:t>
            </w:r>
          </w:p>
        </w:tc>
        <w:tc>
          <w:tcPr>
            <w:tcW w:w="5760" w:type="dxa"/>
            <w:gridSpan w:val="2"/>
            <w:vAlign w:val="center"/>
          </w:tcPr>
          <w:p w:rsidR="00864926" w:rsidRPr="00D83CBA" w:rsidRDefault="004940E1" w:rsidP="00D83CBA">
            <w:pPr>
              <w:suppressAutoHyphens w:val="0"/>
              <w:spacing w:after="0" w:line="240" w:lineRule="auto"/>
              <w:contextualSpacing/>
              <w:jc w:val="left"/>
              <w:rPr>
                <w:rFonts w:ascii="Candara" w:hAnsi="Candara" w:cs="Arial"/>
                <w:lang w:val="en-US"/>
              </w:rPr>
            </w:pPr>
            <w:r w:rsidRPr="00D83CBA">
              <w:rPr>
                <w:rFonts w:ascii="Candara" w:hAnsi="Candara" w:cs="Arial"/>
                <w:lang w:val="en-US"/>
              </w:rPr>
              <w:t>winter</w:t>
            </w:r>
            <w:r w:rsidR="00C60C45" w:rsidRPr="00D83CBA">
              <w:rPr>
                <w:rFonts w:ascii="Candara" w:hAnsi="Candara" w:cs="Arial"/>
                <w:lang w:val="en-US"/>
              </w:rPr>
              <w:t xml:space="preserve"> </w:t>
            </w:r>
          </w:p>
        </w:tc>
      </w:tr>
      <w:tr w:rsidR="00864926" w:rsidRPr="00B54668" w:rsidTr="00D83CBA">
        <w:trPr>
          <w:trHeight w:val="562"/>
        </w:trPr>
        <w:tc>
          <w:tcPr>
            <w:tcW w:w="4680" w:type="dxa"/>
            <w:gridSpan w:val="2"/>
            <w:tcBorders>
              <w:bottom w:val="single" w:sz="4" w:space="0" w:color="auto"/>
            </w:tcBorders>
            <w:vAlign w:val="center"/>
          </w:tcPr>
          <w:p w:rsidR="00911529" w:rsidRPr="00D83CBA" w:rsidRDefault="00911529" w:rsidP="00D83CBA">
            <w:pPr>
              <w:spacing w:line="240" w:lineRule="auto"/>
              <w:contextualSpacing/>
              <w:jc w:val="left"/>
              <w:rPr>
                <w:rFonts w:ascii="Candara" w:hAnsi="Candara"/>
              </w:rPr>
            </w:pPr>
            <w:r w:rsidRPr="00D83CBA">
              <w:rPr>
                <w:rFonts w:ascii="Candara" w:hAnsi="Candara"/>
              </w:rPr>
              <w:t>Year of study (if applicable)</w:t>
            </w:r>
          </w:p>
        </w:tc>
        <w:tc>
          <w:tcPr>
            <w:tcW w:w="5760" w:type="dxa"/>
            <w:gridSpan w:val="2"/>
            <w:tcBorders>
              <w:bottom w:val="single" w:sz="4" w:space="0" w:color="auto"/>
            </w:tcBorders>
            <w:vAlign w:val="center"/>
          </w:tcPr>
          <w:p w:rsidR="00864926" w:rsidRPr="00D83CBA" w:rsidRDefault="00A30676" w:rsidP="00D83CBA">
            <w:pPr>
              <w:spacing w:line="240" w:lineRule="auto"/>
              <w:contextualSpacing/>
              <w:jc w:val="left"/>
              <w:rPr>
                <w:rFonts w:ascii="Candara" w:hAnsi="Candara"/>
              </w:rPr>
            </w:pPr>
            <w:r w:rsidRPr="00D83CBA">
              <w:rPr>
                <w:rFonts w:ascii="Candara" w:hAnsi="Candara"/>
              </w:rPr>
              <w:t>4</w:t>
            </w:r>
            <w:r w:rsidR="00761306" w:rsidRPr="00D83CBA">
              <w:rPr>
                <w:rFonts w:ascii="Candara" w:hAnsi="Candara"/>
              </w:rPr>
              <w:t>.</w:t>
            </w:r>
          </w:p>
        </w:tc>
      </w:tr>
      <w:tr w:rsidR="00A1335D" w:rsidRPr="00B54668" w:rsidTr="00D83CBA">
        <w:trPr>
          <w:trHeight w:val="562"/>
        </w:trPr>
        <w:tc>
          <w:tcPr>
            <w:tcW w:w="4680" w:type="dxa"/>
            <w:gridSpan w:val="2"/>
            <w:tcBorders>
              <w:bottom w:val="single" w:sz="4" w:space="0" w:color="auto"/>
            </w:tcBorders>
            <w:vAlign w:val="center"/>
          </w:tcPr>
          <w:p w:rsidR="00A1335D" w:rsidRPr="00D83CBA" w:rsidRDefault="00A1335D" w:rsidP="00D83CBA">
            <w:pPr>
              <w:spacing w:line="240" w:lineRule="auto"/>
              <w:contextualSpacing/>
              <w:jc w:val="left"/>
              <w:rPr>
                <w:rFonts w:ascii="Candara" w:hAnsi="Candara"/>
              </w:rPr>
            </w:pPr>
            <w:r w:rsidRPr="00D83CBA">
              <w:rPr>
                <w:rFonts w:ascii="Candara" w:hAnsi="Candara"/>
              </w:rPr>
              <w:t>Number of ECTS allocated</w:t>
            </w:r>
          </w:p>
        </w:tc>
        <w:tc>
          <w:tcPr>
            <w:tcW w:w="5760" w:type="dxa"/>
            <w:gridSpan w:val="2"/>
            <w:tcBorders>
              <w:bottom w:val="single" w:sz="4" w:space="0" w:color="auto"/>
            </w:tcBorders>
            <w:vAlign w:val="center"/>
          </w:tcPr>
          <w:p w:rsidR="00A1335D" w:rsidRPr="00D83CBA" w:rsidRDefault="007577F6" w:rsidP="00D83CBA">
            <w:pPr>
              <w:spacing w:line="240" w:lineRule="auto"/>
              <w:contextualSpacing/>
              <w:jc w:val="left"/>
              <w:rPr>
                <w:rFonts w:ascii="Candara" w:hAnsi="Candara"/>
              </w:rPr>
            </w:pPr>
            <w:r w:rsidRPr="00D83CBA">
              <w:rPr>
                <w:rFonts w:ascii="Candara" w:hAnsi="Candara"/>
              </w:rPr>
              <w:t>4</w:t>
            </w:r>
          </w:p>
        </w:tc>
      </w:tr>
      <w:tr w:rsidR="00E857F8" w:rsidRPr="00B54668" w:rsidTr="00D83CBA">
        <w:trPr>
          <w:trHeight w:val="562"/>
        </w:trPr>
        <w:tc>
          <w:tcPr>
            <w:tcW w:w="4680" w:type="dxa"/>
            <w:gridSpan w:val="2"/>
            <w:tcBorders>
              <w:bottom w:val="single" w:sz="4" w:space="0" w:color="auto"/>
            </w:tcBorders>
            <w:vAlign w:val="center"/>
          </w:tcPr>
          <w:p w:rsidR="00E857F8" w:rsidRPr="00D83CBA" w:rsidRDefault="00E857F8" w:rsidP="00D83CBA">
            <w:pPr>
              <w:spacing w:line="240" w:lineRule="auto"/>
              <w:contextualSpacing/>
              <w:jc w:val="left"/>
              <w:rPr>
                <w:rFonts w:ascii="Candara" w:hAnsi="Candara"/>
              </w:rPr>
            </w:pPr>
            <w:r w:rsidRPr="00D83CBA">
              <w:rPr>
                <w:rFonts w:ascii="Candara" w:hAnsi="Candara"/>
              </w:rPr>
              <w:t>Name of lecturer/lecturers</w:t>
            </w:r>
          </w:p>
        </w:tc>
        <w:tc>
          <w:tcPr>
            <w:tcW w:w="5760" w:type="dxa"/>
            <w:gridSpan w:val="2"/>
            <w:tcBorders>
              <w:bottom w:val="single" w:sz="4" w:space="0" w:color="auto"/>
            </w:tcBorders>
            <w:vAlign w:val="center"/>
          </w:tcPr>
          <w:p w:rsidR="00E857F8" w:rsidRPr="00D83CBA" w:rsidRDefault="00C62B3F" w:rsidP="00D83CBA">
            <w:pPr>
              <w:spacing w:line="240" w:lineRule="auto"/>
              <w:contextualSpacing/>
              <w:jc w:val="left"/>
              <w:rPr>
                <w:rFonts w:ascii="Candara" w:hAnsi="Candara"/>
                <w:lang/>
              </w:rPr>
            </w:pPr>
            <w:r>
              <w:rPr>
                <w:rFonts w:ascii="Candara" w:hAnsi="Candara"/>
              </w:rPr>
              <w:t>Doc. dr</w:t>
            </w:r>
            <w:r w:rsidR="00A30676" w:rsidRPr="00D83CBA">
              <w:rPr>
                <w:rFonts w:ascii="Candara" w:hAnsi="Candara"/>
              </w:rPr>
              <w:t xml:space="preserve"> Ana Stipan</w:t>
            </w:r>
            <w:r w:rsidR="00A30676" w:rsidRPr="00D83CBA">
              <w:rPr>
                <w:rFonts w:ascii="Candara" w:hAnsi="Candara"/>
                <w:lang/>
              </w:rPr>
              <w:t>čević</w:t>
            </w:r>
          </w:p>
        </w:tc>
      </w:tr>
      <w:tr w:rsidR="00C60C45" w:rsidRPr="00B54668" w:rsidTr="00D83CBA">
        <w:trPr>
          <w:trHeight w:val="562"/>
        </w:trPr>
        <w:tc>
          <w:tcPr>
            <w:tcW w:w="4680" w:type="dxa"/>
            <w:gridSpan w:val="2"/>
            <w:tcBorders>
              <w:bottom w:val="single" w:sz="4" w:space="0" w:color="auto"/>
            </w:tcBorders>
            <w:vAlign w:val="center"/>
          </w:tcPr>
          <w:p w:rsidR="00C60C45" w:rsidRPr="00D83CBA" w:rsidRDefault="00C60C45" w:rsidP="00D83CBA">
            <w:pPr>
              <w:spacing w:line="240" w:lineRule="auto"/>
              <w:contextualSpacing/>
              <w:jc w:val="left"/>
              <w:rPr>
                <w:rFonts w:ascii="Candara" w:hAnsi="Candara"/>
              </w:rPr>
            </w:pPr>
            <w:r w:rsidRPr="00D83CBA">
              <w:rPr>
                <w:rFonts w:ascii="Candara" w:hAnsi="Candara"/>
              </w:rPr>
              <w:t>Name of contact person</w:t>
            </w:r>
          </w:p>
        </w:tc>
        <w:tc>
          <w:tcPr>
            <w:tcW w:w="5760" w:type="dxa"/>
            <w:gridSpan w:val="2"/>
            <w:tcBorders>
              <w:bottom w:val="single" w:sz="4" w:space="0" w:color="auto"/>
            </w:tcBorders>
            <w:vAlign w:val="center"/>
          </w:tcPr>
          <w:p w:rsidR="00C60C45" w:rsidRPr="00D83CBA" w:rsidRDefault="00C62B3F" w:rsidP="00D83CBA">
            <w:pPr>
              <w:spacing w:line="240" w:lineRule="auto"/>
              <w:contextualSpacing/>
              <w:jc w:val="left"/>
              <w:rPr>
                <w:rFonts w:ascii="Candara" w:hAnsi="Candara"/>
              </w:rPr>
            </w:pPr>
            <w:r>
              <w:rPr>
                <w:rFonts w:ascii="Candara" w:hAnsi="Candara"/>
              </w:rPr>
              <w:t>dr</w:t>
            </w:r>
            <w:r w:rsidR="00A30676" w:rsidRPr="00D83CBA">
              <w:rPr>
                <w:rFonts w:ascii="Candara" w:hAnsi="Candara"/>
              </w:rPr>
              <w:t xml:space="preserve"> Ana Stipančević</w:t>
            </w:r>
          </w:p>
        </w:tc>
      </w:tr>
      <w:tr w:rsidR="00E857F8" w:rsidRPr="00B54668" w:rsidTr="00D83CBA">
        <w:trPr>
          <w:trHeight w:val="562"/>
        </w:trPr>
        <w:tc>
          <w:tcPr>
            <w:tcW w:w="4680" w:type="dxa"/>
            <w:gridSpan w:val="2"/>
            <w:tcBorders>
              <w:bottom w:val="single" w:sz="4" w:space="0" w:color="auto"/>
            </w:tcBorders>
            <w:vAlign w:val="center"/>
          </w:tcPr>
          <w:p w:rsidR="00E857F8" w:rsidRPr="00D83CBA" w:rsidRDefault="00E857F8" w:rsidP="00D83CBA">
            <w:pPr>
              <w:spacing w:line="240" w:lineRule="auto"/>
              <w:contextualSpacing/>
              <w:jc w:val="left"/>
              <w:rPr>
                <w:rFonts w:ascii="Candara" w:hAnsi="Candara"/>
              </w:rPr>
            </w:pPr>
            <w:r w:rsidRPr="00D83CBA">
              <w:rPr>
                <w:rFonts w:ascii="Candara" w:hAnsi="Candara"/>
              </w:rPr>
              <w:t>Mode of course unit delivery</w:t>
            </w:r>
            <w:r w:rsidRPr="00D83CBA">
              <w:rPr>
                <w:rStyle w:val="FootnoteReference"/>
                <w:rFonts w:ascii="Candara" w:hAnsi="Candara"/>
              </w:rPr>
              <w:footnoteReference w:id="4"/>
            </w:r>
          </w:p>
        </w:tc>
        <w:tc>
          <w:tcPr>
            <w:tcW w:w="5760" w:type="dxa"/>
            <w:gridSpan w:val="2"/>
            <w:tcBorders>
              <w:bottom w:val="single" w:sz="4" w:space="0" w:color="auto"/>
            </w:tcBorders>
            <w:vAlign w:val="center"/>
          </w:tcPr>
          <w:p w:rsidR="00E857F8" w:rsidRPr="00D83CBA" w:rsidRDefault="00761306" w:rsidP="00D83CBA">
            <w:pPr>
              <w:spacing w:line="240" w:lineRule="auto"/>
              <w:contextualSpacing/>
              <w:jc w:val="left"/>
              <w:rPr>
                <w:rFonts w:ascii="Candara" w:hAnsi="Candara"/>
              </w:rPr>
            </w:pPr>
            <w:r w:rsidRPr="00D83CBA">
              <w:rPr>
                <w:rFonts w:ascii="Candara" w:hAnsi="Candara"/>
              </w:rPr>
              <w:t>Face-to-face</w:t>
            </w:r>
          </w:p>
        </w:tc>
      </w:tr>
      <w:tr w:rsidR="00E857F8" w:rsidRPr="00B54668" w:rsidTr="00D83CBA">
        <w:trPr>
          <w:trHeight w:val="562"/>
        </w:trPr>
        <w:tc>
          <w:tcPr>
            <w:tcW w:w="4680" w:type="dxa"/>
            <w:gridSpan w:val="2"/>
            <w:tcBorders>
              <w:bottom w:val="single" w:sz="4" w:space="0" w:color="auto"/>
            </w:tcBorders>
            <w:vAlign w:val="center"/>
          </w:tcPr>
          <w:p w:rsidR="00E857F8" w:rsidRPr="00D83CBA" w:rsidRDefault="00E857F8" w:rsidP="00D83CBA">
            <w:pPr>
              <w:spacing w:line="240" w:lineRule="auto"/>
              <w:contextualSpacing/>
              <w:jc w:val="left"/>
              <w:rPr>
                <w:rFonts w:ascii="Candara" w:hAnsi="Candara"/>
              </w:rPr>
            </w:pPr>
            <w:r w:rsidRPr="00D83CBA">
              <w:rPr>
                <w:rFonts w:ascii="Candara" w:hAnsi="Candara"/>
              </w:rPr>
              <w:t>Course unit pre-requisites</w:t>
            </w:r>
            <w:r w:rsidR="00315601" w:rsidRPr="00D83CBA">
              <w:rPr>
                <w:rFonts w:ascii="Candara" w:hAnsi="Candara"/>
              </w:rPr>
              <w:t xml:space="preserve"> (</w:t>
            </w:r>
            <w:r w:rsidR="00C60C45" w:rsidRPr="00D83CBA">
              <w:rPr>
                <w:rFonts w:ascii="Candara" w:hAnsi="Candara"/>
              </w:rPr>
              <w:t>e.g. level of language required, etc</w:t>
            </w:r>
            <w:r w:rsidR="00315601" w:rsidRPr="00D83CBA">
              <w:rPr>
                <w:rFonts w:ascii="Candara" w:hAnsi="Candara"/>
              </w:rPr>
              <w:t>)</w:t>
            </w:r>
          </w:p>
        </w:tc>
        <w:tc>
          <w:tcPr>
            <w:tcW w:w="5760" w:type="dxa"/>
            <w:gridSpan w:val="2"/>
            <w:tcBorders>
              <w:bottom w:val="single" w:sz="4" w:space="0" w:color="auto"/>
            </w:tcBorders>
            <w:vAlign w:val="center"/>
          </w:tcPr>
          <w:p w:rsidR="00E857F8" w:rsidRPr="00D83CBA" w:rsidRDefault="00A30676" w:rsidP="00D83CBA">
            <w:pPr>
              <w:spacing w:line="240" w:lineRule="auto"/>
              <w:contextualSpacing/>
              <w:jc w:val="left"/>
              <w:rPr>
                <w:rFonts w:ascii="Candara" w:hAnsi="Candara"/>
                <w:lang/>
              </w:rPr>
            </w:pPr>
            <w:r w:rsidRPr="00D83CBA">
              <w:rPr>
                <w:rFonts w:ascii="Candara" w:hAnsi="Candara"/>
                <w:lang w:val="de-DE"/>
              </w:rPr>
              <w:t xml:space="preserve">Deutsch </w:t>
            </w:r>
            <w:r w:rsidR="00761306" w:rsidRPr="00D83CBA">
              <w:rPr>
                <w:rFonts w:ascii="Candara" w:hAnsi="Candara"/>
                <w:lang/>
              </w:rPr>
              <w:t xml:space="preserve"> (min. B2)</w:t>
            </w:r>
          </w:p>
        </w:tc>
      </w:tr>
      <w:tr w:rsidR="00911529" w:rsidRPr="00B54668" w:rsidTr="00D83CBA">
        <w:trPr>
          <w:trHeight w:val="562"/>
        </w:trPr>
        <w:tc>
          <w:tcPr>
            <w:tcW w:w="10440" w:type="dxa"/>
            <w:gridSpan w:val="4"/>
            <w:shd w:val="clear" w:color="auto" w:fill="B8CCE4"/>
            <w:vAlign w:val="center"/>
          </w:tcPr>
          <w:p w:rsidR="00911529" w:rsidRPr="00D83CBA" w:rsidRDefault="00911529" w:rsidP="00D83CBA">
            <w:pPr>
              <w:spacing w:line="240" w:lineRule="auto"/>
              <w:contextualSpacing/>
              <w:jc w:val="left"/>
              <w:rPr>
                <w:rFonts w:ascii="Candara" w:hAnsi="Candara"/>
                <w:b/>
              </w:rPr>
            </w:pPr>
            <w:r w:rsidRPr="00D83CBA">
              <w:rPr>
                <w:rFonts w:ascii="Candara" w:hAnsi="Candara"/>
                <w:b/>
              </w:rPr>
              <w:t xml:space="preserve">PURPOSE AND OVERVIEW </w:t>
            </w:r>
            <w:r w:rsidR="00B54668" w:rsidRPr="00D83CBA">
              <w:rPr>
                <w:rFonts w:ascii="Candara" w:hAnsi="Candara"/>
                <w:b/>
              </w:rPr>
              <w:t xml:space="preserve">(max 5-10 </w:t>
            </w:r>
            <w:r w:rsidR="00315601" w:rsidRPr="00D83CBA">
              <w:rPr>
                <w:rFonts w:ascii="Candara" w:hAnsi="Candara"/>
                <w:b/>
              </w:rPr>
              <w:t>sentences</w:t>
            </w:r>
            <w:r w:rsidR="00B54668" w:rsidRPr="00D83CBA">
              <w:rPr>
                <w:rFonts w:ascii="Candara" w:hAnsi="Candara"/>
                <w:b/>
              </w:rPr>
              <w:t>)</w:t>
            </w:r>
          </w:p>
        </w:tc>
      </w:tr>
      <w:tr w:rsidR="00911529" w:rsidRPr="00C62B3F" w:rsidTr="00D83CBA">
        <w:trPr>
          <w:trHeight w:val="562"/>
        </w:trPr>
        <w:tc>
          <w:tcPr>
            <w:tcW w:w="10440" w:type="dxa"/>
            <w:gridSpan w:val="4"/>
            <w:vAlign w:val="center"/>
          </w:tcPr>
          <w:p w:rsidR="00911529" w:rsidRPr="00D83CBA" w:rsidRDefault="004940E1" w:rsidP="00A30676">
            <w:pPr>
              <w:rPr>
                <w:rFonts w:ascii="Candara" w:hAnsi="Candara"/>
                <w:lang/>
              </w:rPr>
            </w:pPr>
            <w:r w:rsidRPr="00D83CBA">
              <w:rPr>
                <w:rFonts w:ascii="Candara" w:hAnsi="Candara"/>
                <w:lang w:val="de-DE"/>
              </w:rPr>
              <w:t xml:space="preserve">Erwerb der Kenntnisse aus dem Bereich der Fremdsprachendidaktik. Die Studierenden werden mit verschiedenen Methoden des Fremdsprachenunterrichts vertraut gemacht, die im Laufe der Geschichte des Fremdsprachenunterrichts angewandt wurden. Außerdem bekommen Studierende theoretische Grundlage über die Förderung der kommunikativen Kompetenzen (Hören, Lesen, Sprechen und Schreiben) und linguistischen Kompetenzen (Grammatik, Wortschatz und </w:t>
            </w:r>
            <w:r w:rsidRPr="00D83CBA">
              <w:rPr>
                <w:rFonts w:ascii="Candara" w:hAnsi="Candara"/>
                <w:lang w:val="de-DE"/>
              </w:rPr>
              <w:lastRenderedPageBreak/>
              <w:t>Aussprache) im DaF-Unterricht.</w:t>
            </w:r>
          </w:p>
        </w:tc>
      </w:tr>
      <w:tr w:rsidR="00911529" w:rsidRPr="00B54668" w:rsidTr="00D83CBA">
        <w:trPr>
          <w:trHeight w:val="562"/>
        </w:trPr>
        <w:tc>
          <w:tcPr>
            <w:tcW w:w="10440" w:type="dxa"/>
            <w:gridSpan w:val="4"/>
            <w:shd w:val="clear" w:color="auto" w:fill="B8CCE4"/>
            <w:vAlign w:val="center"/>
          </w:tcPr>
          <w:p w:rsidR="00911529" w:rsidRPr="00D83CBA" w:rsidRDefault="00E857F8" w:rsidP="00D83CBA">
            <w:pPr>
              <w:spacing w:line="240" w:lineRule="auto"/>
              <w:contextualSpacing/>
              <w:jc w:val="left"/>
              <w:rPr>
                <w:rFonts w:ascii="Candara" w:hAnsi="Candara"/>
                <w:b/>
              </w:rPr>
            </w:pPr>
            <w:r w:rsidRPr="00D83CBA">
              <w:rPr>
                <w:rFonts w:ascii="Candara" w:hAnsi="Candara"/>
                <w:b/>
              </w:rPr>
              <w:lastRenderedPageBreak/>
              <w:t>LEARNING OUTCOMES</w:t>
            </w:r>
            <w:r w:rsidR="00315601" w:rsidRPr="00D83CBA">
              <w:rPr>
                <w:rFonts w:ascii="Candara" w:hAnsi="Candara"/>
                <w:b/>
              </w:rPr>
              <w:t xml:space="preserve"> (knowledge and skills)</w:t>
            </w:r>
          </w:p>
        </w:tc>
      </w:tr>
      <w:tr w:rsidR="00E857F8" w:rsidRPr="00C62B3F" w:rsidTr="00D83CBA">
        <w:trPr>
          <w:trHeight w:val="562"/>
        </w:trPr>
        <w:tc>
          <w:tcPr>
            <w:tcW w:w="10440" w:type="dxa"/>
            <w:gridSpan w:val="4"/>
            <w:shd w:val="clear" w:color="auto" w:fill="auto"/>
            <w:vAlign w:val="center"/>
          </w:tcPr>
          <w:p w:rsidR="00E857F8" w:rsidRPr="00D83CBA" w:rsidRDefault="004940E1" w:rsidP="00A30676">
            <w:pPr>
              <w:rPr>
                <w:rFonts w:ascii="Candara" w:hAnsi="Candara"/>
                <w:lang w:val="de-DE"/>
              </w:rPr>
            </w:pPr>
            <w:r w:rsidRPr="00D83CBA">
              <w:rPr>
                <w:rFonts w:ascii="Candara" w:hAnsi="Candara"/>
                <w:lang w:val="de-DE"/>
              </w:rPr>
              <w:t>Studierende kennen die historische Entwicklung der Methoden im Fremdsprachenunterricht, methodisch-did</w:t>
            </w:r>
            <w:r w:rsidR="00C62B3F">
              <w:rPr>
                <w:rFonts w:ascii="Candara" w:hAnsi="Candara"/>
                <w:lang w:val="de-DE"/>
              </w:rPr>
              <w:t>aktisch Prinzipien der Arbeit mit</w:t>
            </w:r>
            <w:r w:rsidRPr="00D83CBA">
              <w:rPr>
                <w:rFonts w:ascii="Candara" w:hAnsi="Candara"/>
                <w:lang w:val="de-DE"/>
              </w:rPr>
              <w:t xml:space="preserve"> Hör- und Lesetexten, sowie die Prinzipien der Förderung der kommunikativen und linguistischen Kompetenzen. </w:t>
            </w:r>
          </w:p>
        </w:tc>
      </w:tr>
      <w:tr w:rsidR="00E857F8" w:rsidRPr="00B54668" w:rsidTr="00D83CBA">
        <w:trPr>
          <w:trHeight w:val="562"/>
        </w:trPr>
        <w:tc>
          <w:tcPr>
            <w:tcW w:w="10440" w:type="dxa"/>
            <w:gridSpan w:val="4"/>
            <w:shd w:val="clear" w:color="auto" w:fill="B8CCE4"/>
            <w:vAlign w:val="center"/>
          </w:tcPr>
          <w:p w:rsidR="00E857F8" w:rsidRPr="00D83CBA" w:rsidRDefault="00E857F8" w:rsidP="00D83CBA">
            <w:pPr>
              <w:tabs>
                <w:tab w:val="left" w:pos="360"/>
              </w:tabs>
              <w:spacing w:after="0" w:line="240" w:lineRule="auto"/>
              <w:jc w:val="left"/>
              <w:rPr>
                <w:rFonts w:ascii="Candara" w:hAnsi="Candara"/>
                <w:b/>
              </w:rPr>
            </w:pPr>
            <w:r w:rsidRPr="00D83CBA">
              <w:rPr>
                <w:rFonts w:ascii="Candara" w:hAnsi="Candara"/>
                <w:b/>
              </w:rPr>
              <w:t>SYLLABUS (outline and summary of topics)</w:t>
            </w:r>
          </w:p>
        </w:tc>
      </w:tr>
      <w:tr w:rsidR="00B54668" w:rsidRPr="00C62B3F" w:rsidTr="00D83CBA">
        <w:trPr>
          <w:trHeight w:val="562"/>
        </w:trPr>
        <w:tc>
          <w:tcPr>
            <w:tcW w:w="10440" w:type="dxa"/>
            <w:gridSpan w:val="4"/>
            <w:shd w:val="clear" w:color="auto" w:fill="auto"/>
            <w:vAlign w:val="center"/>
          </w:tcPr>
          <w:p w:rsidR="00B54668" w:rsidRPr="00D83CBA" w:rsidRDefault="004940E1" w:rsidP="00A30676">
            <w:pPr>
              <w:rPr>
                <w:rFonts w:ascii="Candara" w:hAnsi="Candara"/>
                <w:lang w:val="de-DE"/>
              </w:rPr>
            </w:pPr>
            <w:r w:rsidRPr="00D83CBA">
              <w:rPr>
                <w:rFonts w:ascii="Candara" w:hAnsi="Candara"/>
                <w:lang w:val="de-DE"/>
              </w:rPr>
              <w:t>Die historische Entwicklung der Methoden im Fremdsprachenunterricht: Die Grammatik-Übersetzungs-Methode, Direkte Methode, Audiolinguale und Audiovisuelle Methode, Vermittelnde Methode, Kommunikative und Interkulturelle Didaktik. Die Förderung der rezeptiven Fertigkeiten (Hörverstehen und Leseverstehen), die Förderung der produktiven Fertigkeiten (Sprechfertigkeit und Schreibfertigkeit), linguistische Kompetenzen (Grammatik, Wortschatz und Aussprache).</w:t>
            </w:r>
          </w:p>
        </w:tc>
      </w:tr>
      <w:tr w:rsidR="00B54668" w:rsidRPr="00B54668" w:rsidTr="00D83CBA">
        <w:trPr>
          <w:trHeight w:val="562"/>
        </w:trPr>
        <w:tc>
          <w:tcPr>
            <w:tcW w:w="10440" w:type="dxa"/>
            <w:gridSpan w:val="4"/>
            <w:shd w:val="clear" w:color="auto" w:fill="B8CCE4"/>
            <w:vAlign w:val="center"/>
          </w:tcPr>
          <w:p w:rsidR="00B54668" w:rsidRPr="00D83CBA" w:rsidRDefault="00B54668" w:rsidP="00D83CBA">
            <w:pPr>
              <w:spacing w:after="0" w:line="240" w:lineRule="auto"/>
              <w:contextualSpacing/>
              <w:jc w:val="left"/>
              <w:rPr>
                <w:rFonts w:ascii="Candara" w:hAnsi="Candara"/>
              </w:rPr>
            </w:pPr>
            <w:r w:rsidRPr="00D83CBA">
              <w:rPr>
                <w:rFonts w:ascii="Candara" w:hAnsi="Candara"/>
                <w:b/>
              </w:rPr>
              <w:t>LEARNING AND TEACHING (</w:t>
            </w:r>
            <w:r w:rsidRPr="00D83CBA">
              <w:rPr>
                <w:rFonts w:ascii="Candara" w:hAnsi="Candara"/>
              </w:rPr>
              <w:t xml:space="preserve">planned learning activities and teaching methods) </w:t>
            </w:r>
          </w:p>
        </w:tc>
      </w:tr>
      <w:tr w:rsidR="00B54668" w:rsidRPr="00C62B3F" w:rsidTr="00D83CBA">
        <w:trPr>
          <w:trHeight w:val="562"/>
        </w:trPr>
        <w:tc>
          <w:tcPr>
            <w:tcW w:w="10440" w:type="dxa"/>
            <w:gridSpan w:val="4"/>
            <w:shd w:val="clear" w:color="auto" w:fill="auto"/>
            <w:vAlign w:val="center"/>
          </w:tcPr>
          <w:p w:rsidR="00B54668" w:rsidRPr="00D83CBA" w:rsidRDefault="004940E1" w:rsidP="00491343">
            <w:pPr>
              <w:rPr>
                <w:rFonts w:ascii="Candara" w:hAnsi="Candara"/>
                <w:lang w:val="de-DE"/>
              </w:rPr>
            </w:pPr>
            <w:r w:rsidRPr="00D83CBA">
              <w:rPr>
                <w:rFonts w:ascii="Candara" w:hAnsi="Candara"/>
                <w:lang w:val="de-DE"/>
              </w:rPr>
              <w:t>Frontalunterricht, Einzel-und Gruppenarbeit, Textmethode, Demonstrationsmethode, Forschungsmethode</w:t>
            </w:r>
          </w:p>
        </w:tc>
      </w:tr>
      <w:tr w:rsidR="00B54668" w:rsidRPr="00B54668" w:rsidTr="00D83CBA">
        <w:trPr>
          <w:trHeight w:val="562"/>
        </w:trPr>
        <w:tc>
          <w:tcPr>
            <w:tcW w:w="10440" w:type="dxa"/>
            <w:gridSpan w:val="4"/>
            <w:shd w:val="clear" w:color="auto" w:fill="B8CCE4"/>
            <w:vAlign w:val="center"/>
          </w:tcPr>
          <w:p w:rsidR="00B54668" w:rsidRPr="00D83CBA" w:rsidRDefault="00B54668" w:rsidP="00D83CBA">
            <w:pPr>
              <w:tabs>
                <w:tab w:val="left" w:pos="360"/>
              </w:tabs>
              <w:spacing w:after="0" w:line="240" w:lineRule="auto"/>
              <w:contextualSpacing/>
              <w:jc w:val="left"/>
              <w:rPr>
                <w:rFonts w:ascii="Candara" w:hAnsi="Candara"/>
                <w:b/>
              </w:rPr>
            </w:pPr>
            <w:r w:rsidRPr="00D83CBA">
              <w:rPr>
                <w:rFonts w:ascii="Candara" w:hAnsi="Candara"/>
                <w:b/>
              </w:rPr>
              <w:t>REQUIRED READING</w:t>
            </w:r>
          </w:p>
        </w:tc>
      </w:tr>
      <w:tr w:rsidR="00B54668" w:rsidRPr="00D76E3D" w:rsidTr="00D83CBA">
        <w:trPr>
          <w:trHeight w:val="562"/>
        </w:trPr>
        <w:tc>
          <w:tcPr>
            <w:tcW w:w="10440" w:type="dxa"/>
            <w:gridSpan w:val="4"/>
            <w:shd w:val="clear" w:color="auto" w:fill="auto"/>
            <w:vAlign w:val="center"/>
          </w:tcPr>
          <w:p w:rsidR="00D76E3D" w:rsidRPr="00D83CBA" w:rsidRDefault="00D76E3D" w:rsidP="00D76E3D">
            <w:pPr>
              <w:rPr>
                <w:rFonts w:ascii="Candara" w:hAnsi="Candara"/>
                <w:lang w:val="de-DE"/>
              </w:rPr>
            </w:pPr>
            <w:r w:rsidRPr="00D83CBA">
              <w:rPr>
                <w:rFonts w:ascii="Candara" w:hAnsi="Candara"/>
                <w:lang w:val="de-DE"/>
              </w:rPr>
              <w:t xml:space="preserve">Storch, Günther: </w:t>
            </w:r>
            <w:r w:rsidRPr="00D83CBA">
              <w:rPr>
                <w:rFonts w:ascii="Candara" w:hAnsi="Candara"/>
                <w:i/>
                <w:lang w:val="de-DE"/>
              </w:rPr>
              <w:t>Deutsch als Fremdsprache – eine Didaktik</w:t>
            </w:r>
            <w:r w:rsidRPr="00D83CBA">
              <w:rPr>
                <w:rFonts w:ascii="Candara" w:hAnsi="Candara"/>
                <w:lang w:val="de-DE"/>
              </w:rPr>
              <w:t>. Fink Verlag, 1999.</w:t>
            </w:r>
          </w:p>
          <w:p w:rsidR="00D76E3D" w:rsidRPr="00D83CBA" w:rsidRDefault="00D76E3D" w:rsidP="00D76E3D">
            <w:pPr>
              <w:rPr>
                <w:rFonts w:ascii="Candara" w:hAnsi="Candara"/>
                <w:lang w:val="de-DE"/>
              </w:rPr>
            </w:pPr>
            <w:r w:rsidRPr="00D83CBA">
              <w:rPr>
                <w:rFonts w:ascii="Candara" w:hAnsi="Candara"/>
                <w:lang w:val="de-DE"/>
              </w:rPr>
              <w:t xml:space="preserve">Bausch, Karl-Richard; Herbert Christ; Hans-Jürgen Krumm: </w:t>
            </w:r>
            <w:r w:rsidRPr="00D83CBA">
              <w:rPr>
                <w:rFonts w:ascii="Candara" w:hAnsi="Candara"/>
                <w:i/>
                <w:lang w:val="de-DE"/>
              </w:rPr>
              <w:t>Handbuch Fremdsprachenunterricht</w:t>
            </w:r>
            <w:r w:rsidRPr="00D83CBA">
              <w:rPr>
                <w:rFonts w:ascii="Candara" w:hAnsi="Candara"/>
                <w:lang w:val="de-DE"/>
              </w:rPr>
              <w:t>. Francke Verlag, 2007.</w:t>
            </w:r>
          </w:p>
          <w:p w:rsidR="00D76E3D" w:rsidRPr="00D83CBA" w:rsidRDefault="00D76E3D" w:rsidP="00D76E3D">
            <w:pPr>
              <w:rPr>
                <w:rFonts w:ascii="Candara" w:hAnsi="Candara"/>
                <w:lang w:val="de-DE"/>
              </w:rPr>
            </w:pPr>
            <w:r w:rsidRPr="00D83CBA">
              <w:rPr>
                <w:rFonts w:ascii="Candara" w:hAnsi="Candara"/>
                <w:lang w:val="de-DE"/>
              </w:rPr>
              <w:t xml:space="preserve">Surkamp, Carola: </w:t>
            </w:r>
            <w:r w:rsidRPr="00D83CBA">
              <w:rPr>
                <w:rFonts w:ascii="Candara" w:hAnsi="Candara"/>
                <w:i/>
                <w:lang w:val="de-DE"/>
              </w:rPr>
              <w:t>Metzler Lexikon- Fremdsprachendidaktik</w:t>
            </w:r>
            <w:r w:rsidRPr="00D83CBA">
              <w:rPr>
                <w:rFonts w:ascii="Candara" w:hAnsi="Candara"/>
                <w:lang w:val="de-DE"/>
              </w:rPr>
              <w:t>. Metzler, 2010.</w:t>
            </w:r>
          </w:p>
          <w:p w:rsidR="00D76E3D" w:rsidRPr="00D83CBA" w:rsidRDefault="00D76E3D" w:rsidP="00D76E3D">
            <w:pPr>
              <w:rPr>
                <w:rFonts w:ascii="Candara" w:hAnsi="Candara"/>
                <w:lang w:val="sl-SI"/>
              </w:rPr>
            </w:pPr>
            <w:r w:rsidRPr="00D83CBA">
              <w:rPr>
                <w:rFonts w:ascii="Candara" w:hAnsi="Candara"/>
                <w:lang w:val="de-DE"/>
              </w:rPr>
              <w:t xml:space="preserve">Dahlhaus, Barbara: </w:t>
            </w:r>
            <w:r w:rsidRPr="00D83CBA">
              <w:rPr>
                <w:rFonts w:ascii="Candara" w:hAnsi="Candara"/>
                <w:i/>
                <w:lang w:val="sl-SI"/>
              </w:rPr>
              <w:t>Fertigkeit Hören</w:t>
            </w:r>
            <w:r w:rsidRPr="00D83CBA">
              <w:rPr>
                <w:rFonts w:ascii="Candara" w:hAnsi="Candara"/>
                <w:lang w:val="sl-SI"/>
              </w:rPr>
              <w:t xml:space="preserve">. </w:t>
            </w:r>
            <w:r w:rsidRPr="00D83CBA">
              <w:rPr>
                <w:rFonts w:ascii="Candara" w:hAnsi="Candara"/>
                <w:i/>
                <w:lang w:val="sl-SI"/>
              </w:rPr>
              <w:t>Fernstudieneinheit 5</w:t>
            </w:r>
            <w:r w:rsidRPr="00D83CBA">
              <w:rPr>
                <w:rFonts w:ascii="Candara" w:hAnsi="Candara"/>
                <w:lang w:val="sl-SI"/>
              </w:rPr>
              <w:t>. Langenscheidt, 1998.</w:t>
            </w:r>
          </w:p>
          <w:p w:rsidR="00D76E3D" w:rsidRPr="00D83CBA" w:rsidRDefault="00D76E3D" w:rsidP="00D76E3D">
            <w:pPr>
              <w:rPr>
                <w:rFonts w:ascii="Candara" w:hAnsi="Candara"/>
                <w:lang w:val="sl-SI"/>
              </w:rPr>
            </w:pPr>
            <w:r w:rsidRPr="00D83CBA">
              <w:rPr>
                <w:rFonts w:ascii="Candara" w:hAnsi="Candara"/>
                <w:lang w:val="de-DE"/>
              </w:rPr>
              <w:t xml:space="preserve">Kast, Bernd: </w:t>
            </w:r>
            <w:r w:rsidRPr="00D83CBA">
              <w:rPr>
                <w:rFonts w:ascii="Candara" w:hAnsi="Candara"/>
                <w:i/>
                <w:lang w:val="sl-SI"/>
              </w:rPr>
              <w:t>Fertigkeit Schreiben.</w:t>
            </w:r>
            <w:r w:rsidRPr="00D83CBA">
              <w:rPr>
                <w:rFonts w:ascii="Candara" w:hAnsi="Candara"/>
                <w:lang w:val="sl-SI"/>
              </w:rPr>
              <w:t xml:space="preserve"> </w:t>
            </w:r>
            <w:r w:rsidRPr="00D83CBA">
              <w:rPr>
                <w:rFonts w:ascii="Candara" w:hAnsi="Candara"/>
                <w:i/>
                <w:lang w:val="sl-SI"/>
              </w:rPr>
              <w:t>Fernstudieneinheit 12.</w:t>
            </w:r>
            <w:r w:rsidRPr="00D83CBA">
              <w:rPr>
                <w:rFonts w:ascii="Candara" w:hAnsi="Candara"/>
                <w:lang w:val="de-DE"/>
              </w:rPr>
              <w:t xml:space="preserve"> </w:t>
            </w:r>
            <w:r w:rsidRPr="00D83CBA">
              <w:rPr>
                <w:rFonts w:ascii="Candara" w:hAnsi="Candara"/>
                <w:lang w:val="sl-SI"/>
              </w:rPr>
              <w:t>Langenscheidt, 2003.</w:t>
            </w:r>
          </w:p>
          <w:p w:rsidR="00D76E3D" w:rsidRPr="00D83CBA" w:rsidRDefault="00D76E3D" w:rsidP="00D76E3D">
            <w:pPr>
              <w:rPr>
                <w:rFonts w:ascii="Candara" w:hAnsi="Candara"/>
                <w:lang w:val="sl-SI"/>
              </w:rPr>
            </w:pPr>
            <w:r w:rsidRPr="00D83CBA">
              <w:rPr>
                <w:rFonts w:ascii="Candara" w:hAnsi="Candara"/>
                <w:lang w:val="sl-SI"/>
              </w:rPr>
              <w:t xml:space="preserve">Schatz, Heide: </w:t>
            </w:r>
            <w:r w:rsidRPr="00D83CBA">
              <w:rPr>
                <w:rFonts w:ascii="Candara" w:hAnsi="Candara"/>
                <w:i/>
                <w:lang w:val="sl-SI"/>
              </w:rPr>
              <w:t>Fertigkeit Sprechen</w:t>
            </w:r>
            <w:r w:rsidRPr="00D83CBA">
              <w:rPr>
                <w:rFonts w:ascii="Candara" w:hAnsi="Candara"/>
                <w:lang w:val="sl-SI"/>
              </w:rPr>
              <w:t xml:space="preserve">. </w:t>
            </w:r>
            <w:r w:rsidRPr="00D83CBA">
              <w:rPr>
                <w:rFonts w:ascii="Candara" w:hAnsi="Candara"/>
                <w:i/>
                <w:lang w:val="sl-SI"/>
              </w:rPr>
              <w:t xml:space="preserve">Fernstudieneinheit 20. </w:t>
            </w:r>
            <w:r w:rsidRPr="00D83CBA">
              <w:rPr>
                <w:rFonts w:ascii="Candara" w:hAnsi="Candara"/>
                <w:lang w:val="sl-SI"/>
              </w:rPr>
              <w:t xml:space="preserve"> Langenscheidt, 2001.</w:t>
            </w:r>
          </w:p>
          <w:p w:rsidR="00D76E3D" w:rsidRPr="00D83CBA" w:rsidRDefault="00D76E3D" w:rsidP="00D76E3D">
            <w:pPr>
              <w:rPr>
                <w:rFonts w:ascii="Candara" w:hAnsi="Candara"/>
                <w:lang w:val="sl-SI"/>
              </w:rPr>
            </w:pPr>
            <w:r w:rsidRPr="00D83CBA">
              <w:rPr>
                <w:rFonts w:ascii="Candara" w:hAnsi="Candara"/>
                <w:lang w:val="sl-SI"/>
              </w:rPr>
              <w:t xml:space="preserve">Neuner, Gerhard; Hans Hunfeld: </w:t>
            </w:r>
            <w:r w:rsidRPr="00D83CBA">
              <w:rPr>
                <w:rFonts w:ascii="Candara" w:hAnsi="Candara"/>
                <w:i/>
                <w:lang w:val="sl-SI"/>
              </w:rPr>
              <w:t>Methoden des fremdsprachlichen Deutschunterrichts</w:t>
            </w:r>
            <w:r w:rsidRPr="00D83CBA">
              <w:rPr>
                <w:rFonts w:ascii="Candara" w:hAnsi="Candara"/>
                <w:lang w:val="sl-SI"/>
              </w:rPr>
              <w:t xml:space="preserve">. </w:t>
            </w:r>
            <w:r w:rsidRPr="00D83CBA">
              <w:rPr>
                <w:rFonts w:ascii="Candara" w:hAnsi="Candara"/>
                <w:i/>
                <w:lang w:val="sl-SI"/>
              </w:rPr>
              <w:t xml:space="preserve">Fernstudieneinheit 4. </w:t>
            </w:r>
            <w:r w:rsidRPr="00D83CBA">
              <w:rPr>
                <w:rFonts w:ascii="Candara" w:hAnsi="Candara"/>
                <w:lang w:val="sl-SI"/>
              </w:rPr>
              <w:t>Langenscheidt, 1999.</w:t>
            </w:r>
          </w:p>
          <w:p w:rsidR="00D76E3D" w:rsidRPr="00D83CBA" w:rsidRDefault="00D76E3D" w:rsidP="00D76E3D">
            <w:pPr>
              <w:rPr>
                <w:rFonts w:ascii="Candara" w:hAnsi="Candara"/>
                <w:lang w:val="sl-SI"/>
              </w:rPr>
            </w:pPr>
            <w:r w:rsidRPr="00D83CBA">
              <w:rPr>
                <w:rFonts w:ascii="Candara" w:hAnsi="Candara"/>
                <w:lang w:val="sl-SI"/>
              </w:rPr>
              <w:t xml:space="preserve">Bohn, Rainer: </w:t>
            </w:r>
            <w:r w:rsidRPr="00D83CBA">
              <w:rPr>
                <w:rFonts w:ascii="Candara" w:hAnsi="Candara"/>
                <w:i/>
                <w:lang w:val="sl-SI"/>
              </w:rPr>
              <w:t>Probleme der Wortschatzarbeit</w:t>
            </w:r>
            <w:r w:rsidRPr="00D83CBA">
              <w:rPr>
                <w:rFonts w:ascii="Candara" w:hAnsi="Candara"/>
                <w:lang w:val="sl-SI"/>
              </w:rPr>
              <w:t xml:space="preserve">. </w:t>
            </w:r>
            <w:r w:rsidRPr="00D83CBA">
              <w:rPr>
                <w:rFonts w:ascii="Candara" w:hAnsi="Candara"/>
                <w:i/>
                <w:lang w:val="sl-SI"/>
              </w:rPr>
              <w:t>Fernstudieneinheit 22</w:t>
            </w:r>
            <w:r w:rsidRPr="00D83CBA">
              <w:rPr>
                <w:rFonts w:ascii="Candara" w:hAnsi="Candara"/>
                <w:lang w:val="sl-SI"/>
              </w:rPr>
              <w:t>.  Langenscheidt, 2003.</w:t>
            </w:r>
          </w:p>
          <w:p w:rsidR="00B54668" w:rsidRPr="00D83CBA" w:rsidRDefault="00D76E3D" w:rsidP="00D76E3D">
            <w:pPr>
              <w:rPr>
                <w:rFonts w:ascii="Times New Roman" w:hAnsi="Times New Roman"/>
                <w:lang w:val="sl-SI"/>
              </w:rPr>
            </w:pPr>
            <w:r w:rsidRPr="00D83CBA">
              <w:rPr>
                <w:rFonts w:ascii="Candara" w:hAnsi="Candara"/>
                <w:lang w:val="sl-SI"/>
              </w:rPr>
              <w:t xml:space="preserve">Funk, Hermann,; Michael Koenig: </w:t>
            </w:r>
            <w:r w:rsidRPr="00D83CBA">
              <w:rPr>
                <w:rFonts w:ascii="Candara" w:hAnsi="Candara"/>
                <w:i/>
                <w:lang w:val="sl-SI"/>
              </w:rPr>
              <w:t>Grammatik lehren und lernen</w:t>
            </w:r>
            <w:r w:rsidRPr="00D83CBA">
              <w:rPr>
                <w:rFonts w:ascii="Candara" w:hAnsi="Candara"/>
                <w:lang w:val="sl-SI"/>
              </w:rPr>
              <w:t xml:space="preserve">. </w:t>
            </w:r>
            <w:r w:rsidRPr="00D83CBA">
              <w:rPr>
                <w:rFonts w:ascii="Candara" w:hAnsi="Candara"/>
                <w:i/>
                <w:lang w:val="sl-SI"/>
              </w:rPr>
              <w:t>Fernstudieneinheit 1.</w:t>
            </w:r>
            <w:r w:rsidRPr="00D83CBA">
              <w:rPr>
                <w:rFonts w:ascii="Candara" w:hAnsi="Candara"/>
                <w:lang w:val="sl-SI"/>
              </w:rPr>
              <w:t xml:space="preserve"> Langenscheidt, 1997.</w:t>
            </w:r>
          </w:p>
        </w:tc>
        <w:bookmarkStart w:id="0" w:name="_GoBack"/>
        <w:bookmarkEnd w:id="0"/>
      </w:tr>
      <w:tr w:rsidR="00B54668" w:rsidRPr="00D76E3D" w:rsidTr="00D83CBA">
        <w:trPr>
          <w:trHeight w:val="562"/>
        </w:trPr>
        <w:tc>
          <w:tcPr>
            <w:tcW w:w="10440" w:type="dxa"/>
            <w:gridSpan w:val="4"/>
            <w:shd w:val="clear" w:color="auto" w:fill="B8CCE4"/>
            <w:vAlign w:val="center"/>
          </w:tcPr>
          <w:p w:rsidR="00B54668" w:rsidRPr="00D83CBA" w:rsidRDefault="00B54668" w:rsidP="00D83CBA">
            <w:pPr>
              <w:tabs>
                <w:tab w:val="left" w:pos="360"/>
              </w:tabs>
              <w:spacing w:after="0" w:line="240" w:lineRule="auto"/>
              <w:jc w:val="left"/>
              <w:rPr>
                <w:rFonts w:ascii="Candara" w:hAnsi="Candara"/>
                <w:b/>
                <w:lang w:val="de-DE"/>
              </w:rPr>
            </w:pPr>
            <w:r w:rsidRPr="00D83CBA">
              <w:rPr>
                <w:rFonts w:ascii="Candara" w:hAnsi="Candara"/>
                <w:b/>
                <w:lang w:val="de-DE"/>
              </w:rPr>
              <w:t>ASSESSMENT METHODS AND CRITERIA</w:t>
            </w:r>
          </w:p>
        </w:tc>
      </w:tr>
      <w:tr w:rsidR="00B54668" w:rsidRPr="00491343" w:rsidTr="00D83CBA">
        <w:trPr>
          <w:trHeight w:val="562"/>
        </w:trPr>
        <w:tc>
          <w:tcPr>
            <w:tcW w:w="10440" w:type="dxa"/>
            <w:gridSpan w:val="4"/>
            <w:shd w:val="clear" w:color="auto" w:fill="auto"/>
            <w:vAlign w:val="center"/>
          </w:tcPr>
          <w:p w:rsidR="00B54668" w:rsidRPr="00D83CBA" w:rsidRDefault="00491343" w:rsidP="00D83CBA">
            <w:pPr>
              <w:tabs>
                <w:tab w:val="left" w:pos="360"/>
              </w:tabs>
              <w:spacing w:after="0" w:line="240" w:lineRule="auto"/>
              <w:jc w:val="left"/>
              <w:rPr>
                <w:rFonts w:ascii="Candara" w:hAnsi="Candara"/>
                <w:b/>
                <w:lang w:val="de-DE"/>
              </w:rPr>
            </w:pPr>
            <w:r w:rsidRPr="00D83CBA">
              <w:rPr>
                <w:rFonts w:ascii="Candara" w:hAnsi="Candara"/>
                <w:b/>
                <w:lang w:val="de-DE"/>
              </w:rPr>
              <w:t>Vorprüfungsverpflichtungen:</w:t>
            </w:r>
          </w:p>
          <w:p w:rsidR="004F181F" w:rsidRPr="00D83CBA" w:rsidRDefault="00786E34" w:rsidP="00D83CBA">
            <w:pPr>
              <w:pStyle w:val="ListParagraph"/>
              <w:numPr>
                <w:ilvl w:val="0"/>
                <w:numId w:val="2"/>
              </w:numPr>
              <w:tabs>
                <w:tab w:val="left" w:pos="360"/>
              </w:tabs>
              <w:spacing w:after="0" w:line="240" w:lineRule="auto"/>
              <w:jc w:val="left"/>
              <w:rPr>
                <w:rFonts w:ascii="Candara" w:hAnsi="Candara"/>
                <w:lang w:val="de-DE"/>
              </w:rPr>
            </w:pPr>
            <w:r w:rsidRPr="00D83CBA">
              <w:rPr>
                <w:rFonts w:ascii="Candara" w:hAnsi="Candara"/>
                <w:b/>
                <w:lang w:val="de-DE"/>
              </w:rPr>
              <w:t>Aktivität  - Vorlesungen</w:t>
            </w:r>
            <w:r w:rsidR="00491343" w:rsidRPr="00D83CBA">
              <w:rPr>
                <w:rFonts w:ascii="Candara" w:hAnsi="Candara"/>
                <w:lang w:val="de-DE"/>
              </w:rPr>
              <w:t xml:space="preserve"> -  </w:t>
            </w:r>
            <w:r w:rsidRPr="00D83CBA">
              <w:rPr>
                <w:rFonts w:ascii="Candara" w:hAnsi="Candara"/>
                <w:lang w:val="de-DE"/>
              </w:rPr>
              <w:t>Max. 10</w:t>
            </w:r>
            <w:r w:rsidR="004F181F" w:rsidRPr="00D83CBA">
              <w:rPr>
                <w:rFonts w:ascii="Candara" w:hAnsi="Candara"/>
                <w:lang w:val="de-DE"/>
              </w:rPr>
              <w:t xml:space="preserve"> </w:t>
            </w:r>
            <w:r w:rsidR="00491343" w:rsidRPr="00D83CBA">
              <w:rPr>
                <w:rFonts w:ascii="Candara" w:hAnsi="Candara"/>
                <w:lang w:val="de-DE"/>
              </w:rPr>
              <w:t>Punkte</w:t>
            </w:r>
          </w:p>
          <w:p w:rsidR="004F181F" w:rsidRPr="00D83CBA" w:rsidRDefault="00786E34" w:rsidP="00D83CBA">
            <w:pPr>
              <w:pStyle w:val="ListParagraph"/>
              <w:numPr>
                <w:ilvl w:val="0"/>
                <w:numId w:val="2"/>
              </w:numPr>
              <w:tabs>
                <w:tab w:val="left" w:pos="360"/>
              </w:tabs>
              <w:spacing w:after="0" w:line="240" w:lineRule="auto"/>
              <w:jc w:val="left"/>
              <w:rPr>
                <w:rFonts w:ascii="Candara" w:hAnsi="Candara"/>
                <w:lang w:val="de-DE"/>
              </w:rPr>
            </w:pPr>
            <w:r w:rsidRPr="00D83CBA">
              <w:rPr>
                <w:rFonts w:ascii="Candara" w:hAnsi="Candara"/>
                <w:b/>
                <w:lang w:val="de-DE"/>
              </w:rPr>
              <w:t>Aktivität- Übungen</w:t>
            </w:r>
            <w:r w:rsidR="00491343" w:rsidRPr="00D83CBA">
              <w:rPr>
                <w:rFonts w:ascii="Candara" w:hAnsi="Candara"/>
                <w:lang w:val="de-DE"/>
              </w:rPr>
              <w:t xml:space="preserve"> –</w:t>
            </w:r>
            <w:r w:rsidRPr="00D83CBA">
              <w:rPr>
                <w:rFonts w:ascii="Candara" w:hAnsi="Candara"/>
                <w:lang w:val="de-DE"/>
              </w:rPr>
              <w:t xml:space="preserve"> Max. 10</w:t>
            </w:r>
            <w:r w:rsidR="00491343" w:rsidRPr="00D83CBA">
              <w:rPr>
                <w:rFonts w:ascii="Candara" w:hAnsi="Candara"/>
                <w:lang w:val="de-DE"/>
              </w:rPr>
              <w:t xml:space="preserve"> Punkte</w:t>
            </w:r>
          </w:p>
          <w:p w:rsidR="00491343" w:rsidRPr="00D83CBA" w:rsidRDefault="00B673DD" w:rsidP="00D83CBA">
            <w:pPr>
              <w:pStyle w:val="ListParagraph"/>
              <w:numPr>
                <w:ilvl w:val="0"/>
                <w:numId w:val="2"/>
              </w:numPr>
              <w:tabs>
                <w:tab w:val="left" w:pos="360"/>
              </w:tabs>
              <w:spacing w:after="0" w:line="240" w:lineRule="auto"/>
              <w:jc w:val="left"/>
              <w:rPr>
                <w:rFonts w:ascii="Candara" w:hAnsi="Candara"/>
                <w:lang w:val="de-DE"/>
              </w:rPr>
            </w:pPr>
            <w:r w:rsidRPr="00D83CBA">
              <w:rPr>
                <w:rFonts w:ascii="Candara" w:hAnsi="Candara"/>
                <w:lang w:val="de-DE"/>
              </w:rPr>
              <w:t>Seminararbeit</w:t>
            </w:r>
            <w:r w:rsidR="00491343" w:rsidRPr="00D83CBA">
              <w:rPr>
                <w:rFonts w:ascii="Candara" w:hAnsi="Candara"/>
                <w:lang w:val="de-DE"/>
              </w:rPr>
              <w:t xml:space="preserve"> – Max. 3</w:t>
            </w:r>
            <w:r w:rsidRPr="00D83CBA">
              <w:rPr>
                <w:rFonts w:ascii="Candara" w:hAnsi="Candara"/>
                <w:lang w:val="de-DE"/>
              </w:rPr>
              <w:t>0</w:t>
            </w:r>
            <w:r w:rsidR="00491343" w:rsidRPr="00D83CBA">
              <w:rPr>
                <w:rFonts w:ascii="Candara" w:hAnsi="Candara"/>
                <w:lang w:val="de-DE"/>
              </w:rPr>
              <w:t xml:space="preserve"> Punkte</w:t>
            </w:r>
          </w:p>
          <w:p w:rsidR="00491343" w:rsidRPr="00D83CBA" w:rsidRDefault="00B673DD" w:rsidP="00D83CBA">
            <w:pPr>
              <w:pStyle w:val="ListParagraph"/>
              <w:tabs>
                <w:tab w:val="left" w:pos="360"/>
              </w:tabs>
              <w:spacing w:after="0" w:line="240" w:lineRule="auto"/>
              <w:ind w:left="0"/>
              <w:jc w:val="left"/>
              <w:rPr>
                <w:rFonts w:ascii="Candara" w:hAnsi="Candara"/>
                <w:lang w:val="de-DE"/>
              </w:rPr>
            </w:pPr>
            <w:r w:rsidRPr="00D83CBA">
              <w:rPr>
                <w:rFonts w:ascii="Candara" w:hAnsi="Candara"/>
                <w:b/>
                <w:lang w:val="de-DE"/>
              </w:rPr>
              <w:t xml:space="preserve">Mündliche </w:t>
            </w:r>
            <w:r w:rsidR="00491343" w:rsidRPr="00D83CBA">
              <w:rPr>
                <w:rFonts w:ascii="Candara" w:hAnsi="Candara"/>
                <w:b/>
                <w:lang w:val="de-DE"/>
              </w:rPr>
              <w:t>Prüfung</w:t>
            </w:r>
            <w:r w:rsidR="00491343" w:rsidRPr="00D83CBA">
              <w:rPr>
                <w:rFonts w:ascii="Candara" w:hAnsi="Candara"/>
                <w:lang w:val="de-DE"/>
              </w:rPr>
              <w:t>: Max.</w:t>
            </w:r>
            <w:r w:rsidRPr="00D83CBA">
              <w:rPr>
                <w:rFonts w:ascii="Candara" w:hAnsi="Candara"/>
                <w:lang w:val="de-DE"/>
              </w:rPr>
              <w:t xml:space="preserve"> 50</w:t>
            </w:r>
            <w:r w:rsidR="00491343" w:rsidRPr="00D83CBA">
              <w:rPr>
                <w:rFonts w:ascii="Candara" w:hAnsi="Candara"/>
                <w:lang w:val="de-DE"/>
              </w:rPr>
              <w:t xml:space="preserve"> Punkte</w:t>
            </w:r>
          </w:p>
        </w:tc>
      </w:tr>
      <w:tr w:rsidR="00B54668" w:rsidRPr="00491343" w:rsidTr="00D83CBA">
        <w:trPr>
          <w:trHeight w:val="562"/>
        </w:trPr>
        <w:tc>
          <w:tcPr>
            <w:tcW w:w="10440" w:type="dxa"/>
            <w:gridSpan w:val="4"/>
            <w:shd w:val="clear" w:color="auto" w:fill="B8CCE4"/>
            <w:vAlign w:val="center"/>
          </w:tcPr>
          <w:p w:rsidR="00B54668" w:rsidRPr="00D83CBA" w:rsidRDefault="00B54668" w:rsidP="00D83CBA">
            <w:pPr>
              <w:tabs>
                <w:tab w:val="left" w:pos="360"/>
              </w:tabs>
              <w:spacing w:after="0" w:line="240" w:lineRule="auto"/>
              <w:jc w:val="left"/>
              <w:rPr>
                <w:rFonts w:ascii="Candara" w:hAnsi="Candara"/>
                <w:b/>
                <w:lang w:val="de-DE"/>
              </w:rPr>
            </w:pPr>
            <w:r w:rsidRPr="00D83CBA">
              <w:rPr>
                <w:rFonts w:ascii="Candara" w:hAnsi="Candara"/>
                <w:b/>
                <w:lang w:val="de-DE"/>
              </w:rPr>
              <w:t>LANGUAGE OF INSTRUCTION</w:t>
            </w:r>
          </w:p>
        </w:tc>
      </w:tr>
      <w:tr w:rsidR="00B54668" w:rsidRPr="00491343" w:rsidTr="00D83CBA">
        <w:trPr>
          <w:trHeight w:val="562"/>
        </w:trPr>
        <w:tc>
          <w:tcPr>
            <w:tcW w:w="10440" w:type="dxa"/>
            <w:gridSpan w:val="4"/>
            <w:shd w:val="clear" w:color="auto" w:fill="auto"/>
            <w:vAlign w:val="center"/>
          </w:tcPr>
          <w:p w:rsidR="00B54668" w:rsidRPr="00D83CBA" w:rsidRDefault="00491343" w:rsidP="00D83CBA">
            <w:pPr>
              <w:tabs>
                <w:tab w:val="left" w:pos="360"/>
              </w:tabs>
              <w:spacing w:after="0" w:line="240" w:lineRule="auto"/>
              <w:jc w:val="left"/>
              <w:rPr>
                <w:rFonts w:ascii="Candara" w:hAnsi="Candara"/>
                <w:b/>
                <w:lang w:val="de-DE"/>
              </w:rPr>
            </w:pPr>
            <w:r w:rsidRPr="00D83CBA">
              <w:rPr>
                <w:rFonts w:ascii="Candara" w:hAnsi="Candara"/>
                <w:b/>
                <w:lang w:val="de-DE"/>
              </w:rPr>
              <w:t>Deutsch</w:t>
            </w:r>
          </w:p>
        </w:tc>
      </w:tr>
    </w:tbl>
    <w:p w:rsidR="00E60599" w:rsidRPr="00491343" w:rsidRDefault="00E60599" w:rsidP="00E71A0B">
      <w:pPr>
        <w:ind w:left="1089"/>
        <w:rPr>
          <w:lang w:val="de-DE"/>
        </w:rPr>
      </w:pPr>
    </w:p>
    <w:p w:rsidR="00E60599" w:rsidRPr="00491343" w:rsidRDefault="00E60599" w:rsidP="00E71A0B">
      <w:pPr>
        <w:ind w:left="1089"/>
        <w:rPr>
          <w:lang w:val="de-DE"/>
        </w:rPr>
      </w:pPr>
    </w:p>
    <w:sectPr w:rsidR="00E60599" w:rsidRPr="0049134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FC" w:rsidRDefault="00621EFC" w:rsidP="00864926">
      <w:pPr>
        <w:spacing w:after="0" w:line="240" w:lineRule="auto"/>
      </w:pPr>
      <w:r>
        <w:separator/>
      </w:r>
    </w:p>
  </w:endnote>
  <w:endnote w:type="continuationSeparator" w:id="0">
    <w:p w:rsidR="00621EFC" w:rsidRDefault="00621EF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FC" w:rsidRDefault="00621EFC" w:rsidP="00864926">
      <w:pPr>
        <w:spacing w:after="0" w:line="240" w:lineRule="auto"/>
      </w:pPr>
      <w:r>
        <w:separator/>
      </w:r>
    </w:p>
  </w:footnote>
  <w:footnote w:type="continuationSeparator" w:id="0">
    <w:p w:rsidR="00621EFC" w:rsidRDefault="00621EFC" w:rsidP="00864926">
      <w:pPr>
        <w:spacing w:after="0" w:line="240" w:lineRule="auto"/>
      </w:pPr>
      <w:r>
        <w:continuationSeparator/>
      </w:r>
    </w:p>
  </w:footnote>
  <w:footnote w:id="1">
    <w:p w:rsidR="005B0885" w:rsidRPr="00E857F8" w:rsidRDefault="005B0885">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Compulsory, optional</w:t>
      </w:r>
    </w:p>
  </w:footnote>
  <w:footnote w:id="2">
    <w:p w:rsidR="005B0885" w:rsidRPr="00E857F8" w:rsidRDefault="005B0885">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First, second or third cycle</w:t>
      </w:r>
      <w:r w:rsidR="00911529" w:rsidRPr="00E857F8">
        <w:rPr>
          <w:rFonts w:ascii="Calibri" w:hAnsi="Calibr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Calibri" w:hAnsi="Calibri"/>
          <w:sz w:val="18"/>
          <w:szCs w:val="18"/>
        </w:rPr>
        <w:t>ISCED</w:t>
      </w:r>
      <w:r>
        <w:rPr>
          <w:rFonts w:ascii="Calibri" w:hAnsi="Calibri"/>
          <w:sz w:val="18"/>
          <w:szCs w:val="18"/>
        </w:rPr>
        <w:t xml:space="preserve">-F 2013 - </w:t>
      </w:r>
      <w:hyperlink r:id="rId1" w:history="1">
        <w:r w:rsidRPr="008841C3">
          <w:rPr>
            <w:rStyle w:val="Hyperlink"/>
            <w:rFonts w:ascii="Calibri" w:hAnsi="Calibri"/>
            <w:sz w:val="18"/>
            <w:szCs w:val="18"/>
          </w:rPr>
          <w:t>http://www.uis.unesco.org/Education/Documents/isced-f-detailed-field-descriptions-en.pdf</w:t>
        </w:r>
      </w:hyperlink>
      <w:r>
        <w:rPr>
          <w:rFonts w:ascii="Calibri" w:hAnsi="Calibri"/>
          <w:sz w:val="18"/>
          <w:szCs w:val="18"/>
        </w:rPr>
        <w:t xml:space="preserve"> (page 54)</w:t>
      </w:r>
    </w:p>
  </w:footnote>
  <w:footnote w:id="4">
    <w:p w:rsidR="00E857F8" w:rsidRPr="00E857F8" w:rsidRDefault="00E857F8">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w:t>
      </w:r>
      <w:r>
        <w:rPr>
          <w:rFonts w:ascii="Calibri" w:hAnsi="Calibr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F793EEE"/>
    <w:multiLevelType w:val="hybridMultilevel"/>
    <w:tmpl w:val="E592C5C2"/>
    <w:lvl w:ilvl="0" w:tplc="12C42E70">
      <w:start w:val="2"/>
      <w:numFmt w:val="bullet"/>
      <w:lvlText w:val="-"/>
      <w:lvlJc w:val="left"/>
      <w:pPr>
        <w:ind w:left="720" w:hanging="360"/>
      </w:pPr>
      <w:rPr>
        <w:rFonts w:ascii="Candara" w:eastAsia="Times New Roman" w:hAnsi="Candar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47A9B"/>
    <w:rsid w:val="00082C56"/>
    <w:rsid w:val="000B1A41"/>
    <w:rsid w:val="000B27FF"/>
    <w:rsid w:val="000F6001"/>
    <w:rsid w:val="00120006"/>
    <w:rsid w:val="001D64D3"/>
    <w:rsid w:val="002319B6"/>
    <w:rsid w:val="0026184A"/>
    <w:rsid w:val="002E1614"/>
    <w:rsid w:val="002E1BC0"/>
    <w:rsid w:val="00315601"/>
    <w:rsid w:val="00323176"/>
    <w:rsid w:val="003A5E98"/>
    <w:rsid w:val="00431EFA"/>
    <w:rsid w:val="00491343"/>
    <w:rsid w:val="004940E1"/>
    <w:rsid w:val="00496E76"/>
    <w:rsid w:val="004A6650"/>
    <w:rsid w:val="004D1C7E"/>
    <w:rsid w:val="004F181F"/>
    <w:rsid w:val="005B0885"/>
    <w:rsid w:val="00621EFC"/>
    <w:rsid w:val="007577F6"/>
    <w:rsid w:val="00761306"/>
    <w:rsid w:val="00783C57"/>
    <w:rsid w:val="00786E34"/>
    <w:rsid w:val="00864926"/>
    <w:rsid w:val="00911529"/>
    <w:rsid w:val="00956256"/>
    <w:rsid w:val="009906EA"/>
    <w:rsid w:val="009B5BBF"/>
    <w:rsid w:val="009D3AC4"/>
    <w:rsid w:val="00A10286"/>
    <w:rsid w:val="00A1335D"/>
    <w:rsid w:val="00A30676"/>
    <w:rsid w:val="00A40B78"/>
    <w:rsid w:val="00AB3040"/>
    <w:rsid w:val="00B54668"/>
    <w:rsid w:val="00B673DD"/>
    <w:rsid w:val="00C152B7"/>
    <w:rsid w:val="00C60C45"/>
    <w:rsid w:val="00C62B3F"/>
    <w:rsid w:val="00C90691"/>
    <w:rsid w:val="00D76E3D"/>
    <w:rsid w:val="00D83CBA"/>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u w:val="single"/>
    </w:rPr>
  </w:style>
  <w:style w:type="paragraph" w:styleId="ListParagraph">
    <w:name w:val="List Paragraph"/>
    <w:basedOn w:val="Normal"/>
    <w:uiPriority w:val="34"/>
    <w:qFormat/>
    <w:rsid w:val="004F181F"/>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4402-8D25-4681-B7D2-A44FCACB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2017-07-14T08:19:00Z</dcterms:created>
  <dcterms:modified xsi:type="dcterms:W3CDTF">2017-07-14T08:19:00Z</dcterms:modified>
</cp:coreProperties>
</file>